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E0FB1" w14:textId="77777777" w:rsidR="001671B3" w:rsidRDefault="001671B3" w:rsidP="001671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618AA" w14:textId="77777777" w:rsidR="00C14103" w:rsidRDefault="00C14103" w:rsidP="001671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03">
        <w:rPr>
          <w:rFonts w:ascii="Times New Roman" w:hAnsi="Times New Roman" w:cs="Times New Roman"/>
          <w:b/>
          <w:sz w:val="28"/>
          <w:szCs w:val="28"/>
        </w:rPr>
        <w:t xml:space="preserve">Лицензионный договор </w:t>
      </w:r>
    </w:p>
    <w:p w14:paraId="0C487399" w14:textId="77777777" w:rsidR="00C14103" w:rsidRDefault="00C14103" w:rsidP="001671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03">
        <w:rPr>
          <w:rFonts w:ascii="Times New Roman" w:hAnsi="Times New Roman" w:cs="Times New Roman"/>
          <w:b/>
          <w:sz w:val="28"/>
          <w:szCs w:val="28"/>
        </w:rPr>
        <w:t xml:space="preserve">о предоставлении права использования статьи в научном журнале, учредителем (соучредителем) которого является </w:t>
      </w:r>
    </w:p>
    <w:p w14:paraId="1A26FCE7" w14:textId="4F2CFF3C" w:rsidR="001671B3" w:rsidRPr="00DC46F6" w:rsidRDefault="00C14103" w:rsidP="001671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03">
        <w:rPr>
          <w:rFonts w:ascii="Times New Roman" w:hAnsi="Times New Roman" w:cs="Times New Roman"/>
          <w:b/>
          <w:sz w:val="28"/>
          <w:szCs w:val="28"/>
        </w:rPr>
        <w:t>Российская академия наук</w:t>
      </w:r>
    </w:p>
    <w:p w14:paraId="64C0F85E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050ECE" w14:textId="77777777" w:rsidR="001671B3" w:rsidRPr="00DC46F6" w:rsidRDefault="001671B3" w:rsidP="00167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г. Москва</w:t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  <w:t>"___"________ 20___ г.</w:t>
      </w:r>
    </w:p>
    <w:p w14:paraId="0F15DAD1" w14:textId="77777777" w:rsidR="001671B3" w:rsidRPr="00DC46F6" w:rsidRDefault="001671B3" w:rsidP="00167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783F91" w14:textId="77777777" w:rsidR="001671B3" w:rsidRPr="00DC46F6" w:rsidRDefault="001671B3" w:rsidP="00167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2B8DFF" w14:textId="77777777" w:rsidR="001671B3" w:rsidRPr="0001421E" w:rsidRDefault="001671B3" w:rsidP="001671B3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421E">
        <w:rPr>
          <w:rFonts w:ascii="Times New Roman" w:hAnsi="Times New Roman" w:cs="Times New Roman"/>
          <w:sz w:val="26"/>
          <w:szCs w:val="26"/>
          <w:highlight w:val="yellow"/>
        </w:rPr>
        <w:t xml:space="preserve">_______________________________________________________________________, </w:t>
      </w:r>
    </w:p>
    <w:p w14:paraId="35F32DD4" w14:textId="77777777" w:rsidR="001671B3" w:rsidRPr="00DC46F6" w:rsidRDefault="001671B3" w:rsidP="001671B3">
      <w:pPr>
        <w:pStyle w:val="ConsPlusNonformat"/>
        <w:jc w:val="center"/>
        <w:rPr>
          <w:rFonts w:ascii="Times New Roman" w:hAnsi="Times New Roman" w:cs="Times New Roman"/>
        </w:rPr>
      </w:pPr>
      <w:r w:rsidRPr="0001421E">
        <w:rPr>
          <w:rFonts w:ascii="Times New Roman" w:hAnsi="Times New Roman" w:cs="Times New Roman"/>
          <w:highlight w:val="yellow"/>
        </w:rPr>
        <w:t>(</w:t>
      </w:r>
      <w:r w:rsidRPr="0001421E">
        <w:rPr>
          <w:rFonts w:ascii="Times New Roman" w:hAnsi="Times New Roman" w:cs="Times New Roman"/>
          <w:i/>
          <w:highlight w:val="yellow"/>
        </w:rPr>
        <w:t>ФИО)</w:t>
      </w:r>
    </w:p>
    <w:p w14:paraId="7BE36029" w14:textId="71D4BB32" w:rsidR="001671B3" w:rsidRPr="00DC46F6" w:rsidRDefault="001671B3" w:rsidP="00167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DC46F6">
        <w:rPr>
          <w:rFonts w:ascii="Times New Roman" w:hAnsi="Times New Roman" w:cs="Times New Roman"/>
          <w:b/>
          <w:sz w:val="28"/>
          <w:szCs w:val="28"/>
        </w:rPr>
        <w:t>Автор</w:t>
      </w:r>
      <w:r w:rsidRPr="00DC46F6">
        <w:rPr>
          <w:rFonts w:ascii="Times New Roman" w:hAnsi="Times New Roman" w:cs="Times New Roman"/>
          <w:sz w:val="28"/>
          <w:szCs w:val="28"/>
        </w:rPr>
        <w:t>»</w:t>
      </w:r>
      <w:r w:rsidRPr="00DC46F6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DC46F6">
        <w:rPr>
          <w:rFonts w:ascii="Times New Roman" w:hAnsi="Times New Roman" w:cs="Times New Roman"/>
          <w:sz w:val="28"/>
          <w:szCs w:val="28"/>
        </w:rPr>
        <w:t xml:space="preserve">, с одной стороны и </w:t>
      </w:r>
      <w:r w:rsidRPr="00A815A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«Российская академия наук» в лице главного редактора (или лица его замещающего)</w:t>
      </w:r>
      <w:r w:rsidR="0001421E">
        <w:rPr>
          <w:rFonts w:ascii="Times New Roman" w:hAnsi="Times New Roman" w:cs="Times New Roman"/>
          <w:sz w:val="28"/>
          <w:szCs w:val="28"/>
        </w:rPr>
        <w:t xml:space="preserve"> </w:t>
      </w:r>
      <w:r w:rsidR="0001421E" w:rsidRPr="0001421E">
        <w:rPr>
          <w:rFonts w:ascii="Times New Roman" w:hAnsi="Times New Roman" w:cs="Times New Roman"/>
          <w:b/>
          <w:sz w:val="28"/>
          <w:szCs w:val="28"/>
        </w:rPr>
        <w:t>Украинского Леонида Ефимовича</w:t>
      </w:r>
      <w:r w:rsidR="0001421E">
        <w:rPr>
          <w:rFonts w:ascii="Times New Roman" w:hAnsi="Times New Roman" w:cs="Times New Roman"/>
          <w:sz w:val="28"/>
          <w:szCs w:val="28"/>
        </w:rPr>
        <w:t>, научного журнала «</w:t>
      </w:r>
      <w:r w:rsidR="0001421E">
        <w:rPr>
          <w:rFonts w:ascii="Times New Roman" w:hAnsi="Times New Roman" w:cs="Times New Roman"/>
          <w:i/>
          <w:sz w:val="28"/>
          <w:szCs w:val="28"/>
          <w:u w:val="single"/>
        </w:rPr>
        <w:t>Проблемы машиностроения и надежности машин</w:t>
      </w:r>
      <w:r w:rsidRPr="00A815AA">
        <w:rPr>
          <w:rFonts w:ascii="Times New Roman" w:hAnsi="Times New Roman" w:cs="Times New Roman"/>
          <w:sz w:val="28"/>
          <w:szCs w:val="28"/>
        </w:rPr>
        <w:t xml:space="preserve">», действующего на основании доверенности </w:t>
      </w:r>
      <w:r w:rsidR="0001421E">
        <w:rPr>
          <w:rFonts w:ascii="Times New Roman" w:hAnsi="Times New Roman" w:cs="Times New Roman"/>
          <w:sz w:val="28"/>
          <w:szCs w:val="28"/>
        </w:rPr>
        <w:t xml:space="preserve">от </w:t>
      </w:r>
      <w:r w:rsidR="0001421E" w:rsidRPr="0001421E">
        <w:rPr>
          <w:rFonts w:ascii="Times New Roman" w:hAnsi="Times New Roman" w:cs="Times New Roman"/>
          <w:sz w:val="28"/>
          <w:szCs w:val="28"/>
          <w:u w:val="single"/>
        </w:rPr>
        <w:t>02.08.2023 № 2-10106-1615/975</w:t>
      </w:r>
      <w:r w:rsidRPr="00A815AA">
        <w:rPr>
          <w:rFonts w:ascii="Times New Roman" w:hAnsi="Times New Roman" w:cs="Times New Roman"/>
          <w:sz w:val="28"/>
          <w:szCs w:val="28"/>
        </w:rPr>
        <w:t>, именуемый в дальней</w:t>
      </w:r>
      <w:bookmarkStart w:id="0" w:name="_GoBack"/>
      <w:bookmarkEnd w:id="0"/>
      <w:r w:rsidRPr="00A815AA">
        <w:rPr>
          <w:rFonts w:ascii="Times New Roman" w:hAnsi="Times New Roman" w:cs="Times New Roman"/>
          <w:sz w:val="28"/>
          <w:szCs w:val="28"/>
        </w:rPr>
        <w:t>шем «</w:t>
      </w:r>
      <w:r w:rsidRPr="00A815AA">
        <w:rPr>
          <w:rFonts w:ascii="Times New Roman" w:hAnsi="Times New Roman" w:cs="Times New Roman"/>
          <w:b/>
          <w:sz w:val="28"/>
          <w:szCs w:val="28"/>
        </w:rPr>
        <w:t>Лицензиат</w:t>
      </w:r>
      <w:r w:rsidRPr="00A815AA">
        <w:rPr>
          <w:rFonts w:ascii="Times New Roman" w:hAnsi="Times New Roman" w:cs="Times New Roman"/>
          <w:sz w:val="28"/>
          <w:szCs w:val="28"/>
        </w:rPr>
        <w:t>»,</w:t>
      </w:r>
      <w:r w:rsidRPr="00DC46F6">
        <w:rPr>
          <w:rFonts w:ascii="Times New Roman" w:hAnsi="Times New Roman" w:cs="Times New Roman"/>
          <w:sz w:val="28"/>
          <w:szCs w:val="28"/>
        </w:rPr>
        <w:t xml:space="preserve"> с другой стороны, вместе именуемые в дальнейшем также Стороны, заключили настоящий Договор (далее – Договор) о нижеследующем:</w:t>
      </w:r>
    </w:p>
    <w:p w14:paraId="5CECF223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1222A0" w14:textId="77777777" w:rsidR="001671B3" w:rsidRPr="00DC46F6" w:rsidRDefault="001671B3" w:rsidP="001671B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17C71BE9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866D92" w14:textId="36C54D36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1.1. Автор предоставляет Лицензиату в предусмотренных настоящим Договором пределах право использования своей ранее не обнародованной научной статьи </w:t>
      </w:r>
      <w:r w:rsidRPr="00DC46F6">
        <w:rPr>
          <w:rFonts w:ascii="Times New Roman" w:hAnsi="Times New Roman" w:cs="Times New Roman"/>
          <w:sz w:val="28"/>
          <w:szCs w:val="28"/>
        </w:rPr>
        <w:br/>
        <w:t>«</w:t>
      </w:r>
      <w:r w:rsidRPr="0001421E">
        <w:rPr>
          <w:rFonts w:ascii="Times New Roman" w:hAnsi="Times New Roman" w:cs="Times New Roman"/>
          <w:sz w:val="28"/>
          <w:szCs w:val="28"/>
          <w:highlight w:val="yellow"/>
        </w:rPr>
        <w:t>______</w:t>
      </w:r>
      <w:r w:rsidRPr="0001421E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(наименование научной статьи)</w:t>
      </w:r>
      <w:r w:rsidRPr="0001421E">
        <w:rPr>
          <w:rFonts w:ascii="Times New Roman" w:hAnsi="Times New Roman" w:cs="Times New Roman"/>
          <w:sz w:val="28"/>
          <w:szCs w:val="28"/>
          <w:highlight w:val="yellow"/>
        </w:rPr>
        <w:t>_________»</w:t>
      </w:r>
      <w:r w:rsidRPr="00DC46F6">
        <w:rPr>
          <w:rFonts w:ascii="Times New Roman" w:hAnsi="Times New Roman" w:cs="Times New Roman"/>
          <w:sz w:val="28"/>
          <w:szCs w:val="28"/>
        </w:rPr>
        <w:t xml:space="preserve"> (далее – «</w:t>
      </w:r>
      <w:r w:rsidRPr="00DC46F6">
        <w:rPr>
          <w:rFonts w:ascii="Times New Roman" w:hAnsi="Times New Roman" w:cs="Times New Roman"/>
          <w:b/>
          <w:sz w:val="28"/>
          <w:szCs w:val="28"/>
        </w:rPr>
        <w:t>Статья</w:t>
      </w:r>
      <w:r w:rsidR="0001421E">
        <w:rPr>
          <w:rFonts w:ascii="Times New Roman" w:hAnsi="Times New Roman" w:cs="Times New Roman"/>
          <w:sz w:val="28"/>
          <w:szCs w:val="28"/>
        </w:rPr>
        <w:t>»), в научном журнале «</w:t>
      </w:r>
      <w:r w:rsidR="0001421E" w:rsidRPr="0001421E">
        <w:rPr>
          <w:rFonts w:ascii="Times New Roman" w:hAnsi="Times New Roman" w:cs="Times New Roman"/>
          <w:i/>
          <w:sz w:val="28"/>
          <w:szCs w:val="28"/>
          <w:u w:val="single"/>
        </w:rPr>
        <w:t>Проблемы машиностроения и надежности машин</w:t>
      </w:r>
      <w:r w:rsidRPr="00DC46F6">
        <w:rPr>
          <w:rFonts w:ascii="Times New Roman" w:hAnsi="Times New Roman" w:cs="Times New Roman"/>
          <w:sz w:val="28"/>
          <w:szCs w:val="28"/>
        </w:rPr>
        <w:t>» (далее – «</w:t>
      </w:r>
      <w:r w:rsidRPr="00DC46F6">
        <w:rPr>
          <w:rFonts w:ascii="Times New Roman" w:hAnsi="Times New Roman" w:cs="Times New Roman"/>
          <w:b/>
          <w:sz w:val="28"/>
          <w:szCs w:val="28"/>
        </w:rPr>
        <w:t>Журнал</w:t>
      </w:r>
      <w:r w:rsidRPr="00DC46F6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5C264F28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 (за исключением обязанности Автора предоставить на материальном носителе оригинал научной статьи в соответствии с пунктом 2.2 Договора) возникают при условии принятия (утверждения) Статьи главным редактором (редколлегией) Журнала к опубликованию. В течение пяти рабочих дней со дня принятия решения автор извещается письменно или по электронной почте о принятии (утверждении) статьи к опубликованию или об отказе от опубликования Статьи.</w:t>
      </w:r>
    </w:p>
    <w:p w14:paraId="44B7988F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1.3.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 w14:paraId="5264766C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>1.4 Автор предоставляет Лицензиату исключительную лицензию на использование Статьи следующими способами:</w:t>
      </w:r>
    </w:p>
    <w:p w14:paraId="731FEA38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воспроизведение Статьи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8C0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</w:t>
      </w:r>
      <w:r w:rsidRPr="00A428C0">
        <w:rPr>
          <w:rFonts w:ascii="Times New Roman" w:hAnsi="Times New Roman" w:cs="Times New Roman"/>
          <w:sz w:val="28"/>
          <w:szCs w:val="28"/>
        </w:rPr>
        <w:t>а также метаданных Стат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 (право на воспроизведение);</w:t>
      </w:r>
    </w:p>
    <w:p w14:paraId="2A695025" w14:textId="77777777" w:rsidR="001671B3" w:rsidRPr="00DC46F6" w:rsidRDefault="001671B3" w:rsidP="001671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>- распространение экземпляров Статьи</w:t>
      </w:r>
      <w:r>
        <w:rPr>
          <w:rFonts w:ascii="Times New Roman" w:hAnsi="Times New Roman"/>
          <w:sz w:val="28"/>
          <w:szCs w:val="28"/>
        </w:rPr>
        <w:t>,</w:t>
      </w:r>
      <w:r w:rsidRPr="00A428C0">
        <w:rPr>
          <w:rFonts w:ascii="Times New Roman" w:hAnsi="Times New Roman"/>
          <w:color w:val="101010"/>
          <w:shd w:val="clear" w:color="auto" w:fill="FFFFFF"/>
        </w:rPr>
        <w:t xml:space="preserve"> </w:t>
      </w:r>
      <w:r w:rsidRPr="00A428C0">
        <w:rPr>
          <w:rFonts w:ascii="Times New Roman" w:hAnsi="Times New Roman"/>
          <w:sz w:val="28"/>
          <w:szCs w:val="28"/>
        </w:rPr>
        <w:t>а также метаданных Стат</w:t>
      </w:r>
      <w:r>
        <w:rPr>
          <w:rFonts w:ascii="Times New Roman" w:hAnsi="Times New Roman"/>
          <w:sz w:val="28"/>
          <w:szCs w:val="28"/>
        </w:rPr>
        <w:t>ьи</w:t>
      </w:r>
      <w:r w:rsidRPr="00DC46F6">
        <w:rPr>
          <w:rFonts w:ascii="Times New Roman" w:hAnsi="Times New Roman"/>
          <w:sz w:val="28"/>
          <w:szCs w:val="28"/>
        </w:rPr>
        <w:t xml:space="preserve"> </w:t>
      </w:r>
      <w:r w:rsidRPr="00DC46F6">
        <w:rPr>
          <w:rFonts w:ascii="Times New Roman" w:hAnsi="Times New Roman"/>
          <w:sz w:val="28"/>
          <w:szCs w:val="28"/>
          <w:lang w:eastAsia="ru-RU"/>
        </w:rPr>
        <w:t xml:space="preserve">или иное отчуждение ее оригинала или экземпляров, </w:t>
      </w:r>
      <w:r w:rsidRPr="00DC46F6">
        <w:rPr>
          <w:rFonts w:ascii="Times New Roman" w:hAnsi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</w:t>
      </w:r>
      <w:r w:rsidRPr="00DC4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46F6">
        <w:rPr>
          <w:rFonts w:ascii="Times New Roman" w:hAnsi="Times New Roman"/>
          <w:sz w:val="28"/>
          <w:szCs w:val="28"/>
        </w:rPr>
        <w:t>(право на распространение</w:t>
      </w:r>
      <w:r w:rsidRPr="00B30E20">
        <w:rPr>
          <w:rFonts w:ascii="Times New Roman" w:hAnsi="Times New Roman"/>
          <w:sz w:val="28"/>
          <w:szCs w:val="28"/>
        </w:rPr>
        <w:t>), в том числе распространение или иным способом использование Статьи или содержащихся в ней частей (фрагментов) для публикации в научных, учебных, технических или профессиональных журналах или других периодических изданиях и производных работах; в печатных и электронных версиях таких журналов, периодических изданий и производных работах во всех средствах и форматах, существующих на данный момент и которые могут возникнуть в будущем;</w:t>
      </w:r>
    </w:p>
    <w:p w14:paraId="25346134" w14:textId="77777777" w:rsidR="001671B3" w:rsidRDefault="001671B3" w:rsidP="001671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>- 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</w:t>
      </w:r>
      <w:r>
        <w:rPr>
          <w:rFonts w:ascii="Times New Roman" w:hAnsi="Times New Roman"/>
          <w:sz w:val="28"/>
          <w:szCs w:val="28"/>
        </w:rPr>
        <w:t>;</w:t>
      </w:r>
    </w:p>
    <w:p w14:paraId="6581BF7C" w14:textId="77777777" w:rsidR="001671B3" w:rsidRPr="00DC46F6" w:rsidRDefault="001671B3" w:rsidP="001671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428C0">
        <w:rPr>
          <w:rFonts w:ascii="Times New Roman" w:hAnsi="Times New Roman"/>
          <w:sz w:val="28"/>
          <w:szCs w:val="28"/>
        </w:rPr>
        <w:t>- переработка Стат</w:t>
      </w:r>
      <w:r>
        <w:rPr>
          <w:rFonts w:ascii="Times New Roman" w:hAnsi="Times New Roman"/>
          <w:sz w:val="28"/>
          <w:szCs w:val="28"/>
        </w:rPr>
        <w:t xml:space="preserve">ьи путем её </w:t>
      </w:r>
      <w:r w:rsidRPr="00A428C0">
        <w:rPr>
          <w:rFonts w:ascii="Times New Roman" w:hAnsi="Times New Roman"/>
          <w:sz w:val="28"/>
          <w:szCs w:val="28"/>
        </w:rPr>
        <w:t>перевод</w:t>
      </w:r>
      <w:r>
        <w:rPr>
          <w:rFonts w:ascii="Times New Roman" w:hAnsi="Times New Roman"/>
          <w:sz w:val="28"/>
          <w:szCs w:val="28"/>
        </w:rPr>
        <w:t>а</w:t>
      </w:r>
      <w:r w:rsidRPr="00A42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иностранные языки </w:t>
      </w:r>
      <w:r w:rsidRPr="00A428C0">
        <w:rPr>
          <w:rFonts w:ascii="Times New Roman" w:hAnsi="Times New Roman"/>
          <w:sz w:val="28"/>
          <w:szCs w:val="28"/>
        </w:rPr>
        <w:t xml:space="preserve">по выбору </w:t>
      </w:r>
      <w:r>
        <w:rPr>
          <w:rFonts w:ascii="Times New Roman" w:hAnsi="Times New Roman"/>
          <w:sz w:val="28"/>
          <w:szCs w:val="28"/>
        </w:rPr>
        <w:t>Л</w:t>
      </w:r>
      <w:r w:rsidRPr="00A428C0">
        <w:rPr>
          <w:rFonts w:ascii="Times New Roman" w:hAnsi="Times New Roman"/>
          <w:sz w:val="28"/>
          <w:szCs w:val="28"/>
        </w:rPr>
        <w:t>ицензиата, и использование переработанн</w:t>
      </w:r>
      <w:r>
        <w:rPr>
          <w:rFonts w:ascii="Times New Roman" w:hAnsi="Times New Roman"/>
          <w:sz w:val="28"/>
          <w:szCs w:val="28"/>
        </w:rPr>
        <w:t>ой</w:t>
      </w:r>
      <w:r w:rsidRPr="00A428C0">
        <w:rPr>
          <w:rFonts w:ascii="Times New Roman" w:hAnsi="Times New Roman"/>
          <w:sz w:val="28"/>
          <w:szCs w:val="28"/>
        </w:rPr>
        <w:t xml:space="preserve"> (переведенн</w:t>
      </w:r>
      <w:r>
        <w:rPr>
          <w:rFonts w:ascii="Times New Roman" w:hAnsi="Times New Roman"/>
          <w:sz w:val="28"/>
          <w:szCs w:val="28"/>
        </w:rPr>
        <w:t>ой</w:t>
      </w:r>
      <w:r w:rsidRPr="00A428C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Статьи</w:t>
      </w:r>
      <w:r w:rsidRPr="00A428C0">
        <w:rPr>
          <w:rFonts w:ascii="Times New Roman" w:hAnsi="Times New Roman"/>
          <w:sz w:val="28"/>
          <w:szCs w:val="28"/>
        </w:rPr>
        <w:t xml:space="preserve"> вышеуказанными способами</w:t>
      </w:r>
      <w:r w:rsidRPr="00DC46F6">
        <w:rPr>
          <w:rFonts w:ascii="Times New Roman" w:hAnsi="Times New Roman"/>
          <w:sz w:val="28"/>
          <w:szCs w:val="28"/>
        </w:rPr>
        <w:t>.</w:t>
      </w:r>
    </w:p>
    <w:p w14:paraId="3D9BEFB5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разрешает использование Статьи Лицензиатом на территории всего мира.</w:t>
      </w:r>
    </w:p>
    <w:p w14:paraId="2247CFAB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передает право по настоящему договору безвозмездно.</w:t>
      </w:r>
    </w:p>
    <w:p w14:paraId="37F68F97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Автор дает предварительное согласие Лицензиату на заключение Лицензиатом сублицензионных договоров, 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Лицензиата, в том числе при заключении договоров на передачу материалов Статьи для редакционно-издательской подготовки, на рецензирование Статьи, научное, литературное и художественно-техническое редактирование, изготовление и/или обработку иллюстративного материала. Ответственность перед Автором за действия сублицензиата несет Лицензиат. </w:t>
      </w:r>
    </w:p>
    <w:p w14:paraId="08EF5DBD" w14:textId="77777777" w:rsidR="001671B3" w:rsidRPr="00DC46F6" w:rsidRDefault="001671B3" w:rsidP="001671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46F6">
        <w:rPr>
          <w:rFonts w:ascii="Times New Roman" w:hAnsi="Times New Roman"/>
          <w:sz w:val="28"/>
          <w:szCs w:val="28"/>
        </w:rPr>
        <w:t xml:space="preserve">1.5. Договор действует в течение </w:t>
      </w:r>
      <w:r w:rsidRPr="00DC46F6">
        <w:rPr>
          <w:rFonts w:ascii="Times New Roman" w:hAnsi="Times New Roman"/>
          <w:sz w:val="28"/>
          <w:szCs w:val="28"/>
          <w:lang w:eastAsia="ru-RU"/>
        </w:rPr>
        <w:t xml:space="preserve">всего срока действия исключительного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авторского </w:t>
      </w:r>
      <w:r w:rsidRPr="00DC46F6">
        <w:rPr>
          <w:rFonts w:ascii="Times New Roman" w:hAnsi="Times New Roman"/>
          <w:sz w:val="28"/>
          <w:szCs w:val="28"/>
          <w:lang w:eastAsia="ru-RU"/>
        </w:rPr>
        <w:t>права</w:t>
      </w:r>
      <w:r w:rsidRPr="004F14D9">
        <w:rPr>
          <w:rFonts w:ascii="Times New Roman" w:hAnsi="Times New Roman"/>
          <w:sz w:val="28"/>
          <w:szCs w:val="28"/>
          <w:lang w:eastAsia="ru-RU"/>
        </w:rPr>
        <w:t>, предусмотренного действующим законодательством Российской Федерации</w:t>
      </w:r>
      <w:r w:rsidRPr="00DC46F6">
        <w:rPr>
          <w:rFonts w:ascii="Times New Roman" w:hAnsi="Times New Roman"/>
          <w:sz w:val="28"/>
          <w:szCs w:val="28"/>
          <w:lang w:eastAsia="ru-RU"/>
        </w:rPr>
        <w:t>.</w:t>
      </w:r>
    </w:p>
    <w:p w14:paraId="61EBD2E1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1.6 Автор, передавший по Договору </w:t>
      </w:r>
      <w:r>
        <w:rPr>
          <w:rFonts w:ascii="Times New Roman" w:hAnsi="Times New Roman" w:cs="Times New Roman"/>
          <w:sz w:val="28"/>
          <w:szCs w:val="28"/>
        </w:rPr>
        <w:t>Статью</w:t>
      </w:r>
      <w:r w:rsidRPr="00DC46F6">
        <w:rPr>
          <w:rFonts w:ascii="Times New Roman" w:hAnsi="Times New Roman" w:cs="Times New Roman"/>
          <w:sz w:val="28"/>
          <w:szCs w:val="28"/>
        </w:rPr>
        <w:t xml:space="preserve"> для использования в силу п. 2 ст. 1268 Гражданского кодекса Российской Федерации, считается согласившимся на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DC46F6">
        <w:rPr>
          <w:rFonts w:ascii="Times New Roman" w:hAnsi="Times New Roman" w:cs="Times New Roman"/>
          <w:sz w:val="28"/>
          <w:szCs w:val="28"/>
        </w:rPr>
        <w:t>обнародование.</w:t>
      </w:r>
    </w:p>
    <w:p w14:paraId="2F05FCEC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C4B4E4" w14:textId="77777777" w:rsidR="001671B3" w:rsidRPr="00DC46F6" w:rsidRDefault="001671B3" w:rsidP="001671B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14:paraId="7C5C496B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798FB8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DC46F6">
        <w:rPr>
          <w:rFonts w:ascii="Times New Roman" w:hAnsi="Times New Roman" w:cs="Times New Roman"/>
          <w:sz w:val="28"/>
          <w:szCs w:val="28"/>
        </w:rPr>
        <w:lastRenderedPageBreak/>
        <w:t>2.1. Лицензиат обязуется:</w:t>
      </w:r>
    </w:p>
    <w:p w14:paraId="018B7DCF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 соответствии со статьей 1287 Гражданского Кодекса Российской Федерации начать использование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Статьи к опубликованию. Срок начала использования Статьи путем ее воспроизведения определяется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14:paraId="5F661A55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не вносить без письменного согласия Автора изменения, сокращения и дополнения в Статью, в том числе в её название и в обозначение имени Автора, а также не снабжать Статью без согласия Автора иллюстрациями, предисловиями, послесловиями, комментариями и какими бы то ни было пояснениями;</w:t>
      </w:r>
    </w:p>
    <w:p w14:paraId="6B0D0831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обеспечить отправку бесплатно на электронную почту Автора электронный экземпляр Статьи в формате </w:t>
      </w:r>
      <w:r w:rsidRPr="00DC46F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C46F6">
        <w:rPr>
          <w:rFonts w:ascii="Times New Roman" w:hAnsi="Times New Roman" w:cs="Times New Roman"/>
          <w:sz w:val="28"/>
          <w:szCs w:val="28"/>
        </w:rPr>
        <w:t>, при условии указания Автором адреса электронной почты в настоящем Договоре;</w:t>
      </w:r>
    </w:p>
    <w:p w14:paraId="6E0038E2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Лицензиатом при наличии согласия Автора на его включение в Статью, изготовление электронного оригинал-макета, печать Статьи. </w:t>
      </w:r>
      <w:bookmarkStart w:id="2" w:name="P48"/>
      <w:bookmarkEnd w:id="2"/>
    </w:p>
    <w:p w14:paraId="19932453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2.2. Автор обязуется:</w:t>
      </w:r>
    </w:p>
    <w:p w14:paraId="3CE53F1F" w14:textId="50EA6405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предоставить на материальном носителе (электронном носителе, электронной почтой) оригинал научной статьи не позднее даты заключения Договора;</w:t>
      </w:r>
    </w:p>
    <w:p w14:paraId="41B3603A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в процессе подготовки Статьи к опубликованию вносить в текст Статьи исправление орфографических, синтаксических, стилистических, редакционных и фактологических ошибок, указанных редактором и корректором Лицензиата, указанные рецензентами и принятые редколлегией Журнала. Автор вправе не учитывать замечания, искажающие смысл Статьи и общий замысел Автора;</w:t>
      </w:r>
    </w:p>
    <w:p w14:paraId="197F745A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читать корректуру Статьи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14:paraId="499F6E05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вносить в корректуру Статьи изменения, связанные с необходимостью исправления допущенных в оригинале Статьи ошибок и/или внесения фактологических и конъюнктурных правок.</w:t>
      </w:r>
    </w:p>
    <w:p w14:paraId="044CA10B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2.3 Автор имеет право до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14:paraId="0ACAD3B4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28566B" w14:textId="77777777" w:rsidR="001671B3" w:rsidRPr="00DC46F6" w:rsidRDefault="001671B3" w:rsidP="001671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 ГАРАНТИИ СТОРОН</w:t>
      </w:r>
    </w:p>
    <w:p w14:paraId="0087F8ED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655C75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3.1. Автор гарантирует, что:</w:t>
      </w:r>
    </w:p>
    <w:p w14:paraId="7A98F5D4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>- он является законным правообладателем Статьи;</w:t>
      </w:r>
    </w:p>
    <w:p w14:paraId="591BBF06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 w14:paraId="187C3082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14:paraId="6F5DB135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права Автора на Статью не оспорены.</w:t>
      </w:r>
    </w:p>
    <w:p w14:paraId="7864311E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3.2. Лицензиат гарантирует соблюдение законных интересов и личных неимущественных прав Автора.</w:t>
      </w:r>
    </w:p>
    <w:p w14:paraId="36BD3746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"/>
      <w:bookmarkEnd w:id="3"/>
      <w:r w:rsidRPr="00DC46F6">
        <w:rPr>
          <w:rFonts w:ascii="Times New Roman" w:hAnsi="Times New Roman" w:cs="Times New Roman"/>
          <w:sz w:val="28"/>
          <w:szCs w:val="28"/>
        </w:rPr>
        <w:t>3.3. Автор гарантирует, что Статья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 тайну.</w:t>
      </w:r>
    </w:p>
    <w:p w14:paraId="13FE3726" w14:textId="77777777" w:rsidR="001671B3" w:rsidRPr="00DC46F6" w:rsidRDefault="001671B3" w:rsidP="001671B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>3.4. Автор гарантирует, что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материалов.</w:t>
      </w:r>
    </w:p>
    <w:p w14:paraId="1A96618F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2959A2" w14:textId="77777777" w:rsidR="001671B3" w:rsidRPr="00DC46F6" w:rsidRDefault="001671B3" w:rsidP="001671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4. УСЛОВИЕ ЗАКЛЮЧЕНИЯ ДОГОВОРА</w:t>
      </w:r>
    </w:p>
    <w:p w14:paraId="4B60558C" w14:textId="77777777" w:rsidR="001671B3" w:rsidRPr="00DC46F6" w:rsidRDefault="001671B3" w:rsidP="00167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BEB074" w14:textId="77777777" w:rsidR="001671B3" w:rsidRPr="00DC46F6" w:rsidRDefault="001671B3" w:rsidP="00167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4.1. В соответствии со ст. 428 Гражданского Кодекса Российской Федерации Договор является договором присоединения, условия которого определяются Лицензиатом, и может быть подписан Автором не иначе как путем присоединения к настоящему Договору в целом. </w:t>
      </w:r>
    </w:p>
    <w:p w14:paraId="33842EC1" w14:textId="77777777" w:rsidR="001671B3" w:rsidRPr="00DC46F6" w:rsidRDefault="001671B3" w:rsidP="00167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4.2. Подписанием договора Автор дает согласие на обработку и хранение персональных данных в соответствии с Федеральным законом №152-ФЗ от 27.07.2006 «О персональных данных». </w:t>
      </w:r>
    </w:p>
    <w:p w14:paraId="71026911" w14:textId="77777777" w:rsidR="001671B3" w:rsidRDefault="001671B3" w:rsidP="00167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Лицензиат обязан не раскрывать третьим лицам и не распространять персональные данные Автора, за исключением тех данных, которые используются в целях индивидуализации Автора при опубликовании Статьи, без согласия субъекта персональных данных, если иное не предусмотрено Федеральным законом №152-ФЗ от 27.07.2006 «О персональных данных».</w:t>
      </w:r>
    </w:p>
    <w:p w14:paraId="1806C728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131402" w14:textId="77777777" w:rsidR="001671B3" w:rsidRPr="00DC46F6" w:rsidRDefault="001671B3" w:rsidP="001671B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14:paraId="11F37FB3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76A9E1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5.1. Все споры и разногласия, которые могут возникнуть в ходе исполнения настоящего Договора, будут разрешаться в соответствии с действующим законодательством Российской Федерации.</w:t>
      </w:r>
    </w:p>
    <w:p w14:paraId="745FEAE3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5.2. 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14:paraId="1EC2F19D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BBE449" w14:textId="77777777" w:rsidR="001671B3" w:rsidRPr="00DC46F6" w:rsidRDefault="001671B3" w:rsidP="001671B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 ДОСРОЧНОЕ ПРЕКРАЩЕНИЕ ДОГОВОРА</w:t>
      </w:r>
    </w:p>
    <w:p w14:paraId="3E318C9A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EBBFBF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 Договор прекращается досрочно в случае:</w:t>
      </w:r>
    </w:p>
    <w:p w14:paraId="2827C706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6.1.1 Принятия Автором решения об отзыве Статьи в силу п. 2.3 Договора.</w:t>
      </w:r>
    </w:p>
    <w:p w14:paraId="190AF358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6.1.2.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14:paraId="59732F59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EC5AA0" w14:textId="77777777" w:rsidR="001671B3" w:rsidRPr="00DC46F6" w:rsidRDefault="001671B3" w:rsidP="001671B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 ПРОЧИЕ УСЛОВИЯ</w:t>
      </w:r>
    </w:p>
    <w:p w14:paraId="305D782E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D83E34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5ED6FAED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7.2. Все изменения и дополнения к Договору оформляются письменно и подписываются Сторонами. Надлежаще оформленные дополнения и изменения являются неотъемлемой частью Договора.</w:t>
      </w:r>
    </w:p>
    <w:p w14:paraId="78652C1D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C5A4274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7.4. Договор составлен в двух экземплярах, имеющих равную юридическую силу, по одному для каждой из Сторон.</w:t>
      </w:r>
    </w:p>
    <w:p w14:paraId="0DB447F7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3990D1" w14:textId="77777777" w:rsidR="001671B3" w:rsidRPr="00DC46F6" w:rsidRDefault="001671B3" w:rsidP="001671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14:paraId="337583B5" w14:textId="77777777" w:rsidR="001671B3" w:rsidRPr="00DC46F6" w:rsidRDefault="001671B3" w:rsidP="00167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4711"/>
      </w:tblGrid>
      <w:tr w:rsidR="001671B3" w:rsidRPr="00DC46F6" w14:paraId="304EFBEC" w14:textId="77777777" w:rsidTr="00C77CF9">
        <w:tc>
          <w:tcPr>
            <w:tcW w:w="4785" w:type="dxa"/>
            <w:shd w:val="clear" w:color="auto" w:fill="auto"/>
          </w:tcPr>
          <w:p w14:paraId="3E4A922B" w14:textId="77777777" w:rsidR="001671B3" w:rsidRPr="00DC46F6" w:rsidRDefault="001671B3" w:rsidP="00C77C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Автор:</w:t>
            </w:r>
          </w:p>
        </w:tc>
        <w:tc>
          <w:tcPr>
            <w:tcW w:w="4786" w:type="dxa"/>
            <w:shd w:val="clear" w:color="auto" w:fill="auto"/>
          </w:tcPr>
          <w:p w14:paraId="4DD6462D" w14:textId="77777777" w:rsidR="001671B3" w:rsidRPr="00DC46F6" w:rsidRDefault="001671B3" w:rsidP="00C77C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Лицензиат:</w:t>
            </w:r>
          </w:p>
        </w:tc>
      </w:tr>
      <w:tr w:rsidR="001671B3" w:rsidRPr="0001421E" w14:paraId="1A46EEC3" w14:textId="77777777" w:rsidTr="00C77CF9">
        <w:tc>
          <w:tcPr>
            <w:tcW w:w="4785" w:type="dxa"/>
            <w:shd w:val="clear" w:color="auto" w:fill="auto"/>
          </w:tcPr>
          <w:p w14:paraId="612362D3" w14:textId="77777777" w:rsidR="001671B3" w:rsidRPr="00DC46F6" w:rsidRDefault="001671B3" w:rsidP="00C77C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ФИО, паспортные данные, 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14:paraId="3FE31F5F" w14:textId="77777777" w:rsidR="001671B3" w:rsidRDefault="001671B3" w:rsidP="00C77C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ФИО, реквизиты научного Журнала.</w:t>
            </w:r>
          </w:p>
          <w:p w14:paraId="364320CB" w14:textId="302BFF28" w:rsidR="0001421E" w:rsidRPr="00ED1135" w:rsidRDefault="0001421E" w:rsidP="000142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редактор,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корреспондент</w:t>
            </w:r>
            <w:r w:rsidRPr="00ED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Украинский Леонид Ефимович</w:t>
            </w:r>
          </w:p>
          <w:p w14:paraId="484DDEB1" w14:textId="77777777" w:rsidR="0001421E" w:rsidRPr="00ED1135" w:rsidRDefault="0001421E" w:rsidP="00014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 </w:t>
            </w: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br/>
              <w:t>бюджетное учреждение </w:t>
            </w: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br/>
              <w:t>«Российская академия наук» (РАН)</w:t>
            </w: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br/>
              <w:t>Адрес: 119991, г. Москва, Ленинский пр., 14</w:t>
            </w:r>
          </w:p>
          <w:p w14:paraId="6E65090F" w14:textId="77777777" w:rsidR="0001421E" w:rsidRPr="00ED1135" w:rsidRDefault="0001421E" w:rsidP="0001421E"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t>ИНН 7725092435, КПП 772501001</w:t>
            </w: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br/>
              <w:t>Межрегиональное операционное УФК в Операционный департамент Банка России г. Москва 701</w:t>
            </w: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br/>
              <w:t>БИК 044501002</w:t>
            </w: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br/>
              <w:t>Лицевой счет бюджетного учреждения 20956003190 </w:t>
            </w: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br/>
              <w:t>Р/счет 40501810000002002901</w:t>
            </w:r>
            <w:r w:rsidRPr="00ED1135">
              <w:rPr>
                <w:rFonts w:ascii="Times New Roman" w:eastAsia="Times New Roman" w:hAnsi="Times New Roman" w:cs="Times New Roman"/>
                <w:lang w:eastAsia="ru-RU"/>
              </w:rPr>
              <w:br/>
              <w:t>ОКПО 00029251</w:t>
            </w:r>
            <w:r w:rsidRPr="00ED1135">
              <w:t xml:space="preserve"> </w:t>
            </w:r>
          </w:p>
          <w:p w14:paraId="74EAD68D" w14:textId="77777777" w:rsidR="0001421E" w:rsidRDefault="0001421E" w:rsidP="0001421E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D113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D1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(499)135-55-93 e-mail: </w:t>
            </w:r>
            <w:hyperlink r:id="rId7" w:history="1">
              <w:r w:rsidRPr="00ED11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mecheng-imash@mail.ru</w:t>
              </w:r>
            </w:hyperlink>
          </w:p>
          <w:p w14:paraId="25932D8B" w14:textId="35197FB5" w:rsidR="0001421E" w:rsidRPr="0001421E" w:rsidRDefault="0001421E" w:rsidP="000142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71B3" w:rsidRPr="006C2D35" w14:paraId="3166CDC6" w14:textId="77777777" w:rsidTr="00C77CF9">
        <w:tc>
          <w:tcPr>
            <w:tcW w:w="4785" w:type="dxa"/>
            <w:shd w:val="clear" w:color="auto" w:fill="auto"/>
          </w:tcPr>
          <w:p w14:paraId="2E426A56" w14:textId="77777777" w:rsidR="001671B3" w:rsidRPr="00DC46F6" w:rsidRDefault="001671B3" w:rsidP="00C77C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____________ /                         /</w:t>
            </w:r>
          </w:p>
        </w:tc>
        <w:tc>
          <w:tcPr>
            <w:tcW w:w="4786" w:type="dxa"/>
            <w:shd w:val="clear" w:color="auto" w:fill="auto"/>
          </w:tcPr>
          <w:p w14:paraId="44F62143" w14:textId="73D04F6D" w:rsidR="001671B3" w:rsidRPr="006C2D35" w:rsidRDefault="001671B3" w:rsidP="000142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____________ /</w:t>
            </w:r>
            <w:r w:rsidR="0001421E">
              <w:rPr>
                <w:rFonts w:ascii="Times New Roman" w:hAnsi="Times New Roman" w:cs="Times New Roman"/>
                <w:sz w:val="28"/>
                <w:szCs w:val="28"/>
              </w:rPr>
              <w:t xml:space="preserve">Л.Е. Украинский </w:t>
            </w: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1671B3" w:rsidRPr="006C2D35" w14:paraId="17D06CFC" w14:textId="77777777" w:rsidTr="00C77CF9">
        <w:tc>
          <w:tcPr>
            <w:tcW w:w="4785" w:type="dxa"/>
            <w:shd w:val="clear" w:color="auto" w:fill="auto"/>
          </w:tcPr>
          <w:p w14:paraId="4FF0F4E1" w14:textId="77777777" w:rsidR="001671B3" w:rsidRPr="006C2D35" w:rsidRDefault="001671B3" w:rsidP="00C77C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69EF2E4F" w14:textId="77777777" w:rsidR="001671B3" w:rsidRPr="006C2D35" w:rsidRDefault="001671B3" w:rsidP="00C77C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C683D3" w14:textId="77777777" w:rsidR="00A64DFE" w:rsidRPr="001671B3" w:rsidRDefault="00A64DFE" w:rsidP="001671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DFE" w:rsidRPr="001671B3" w:rsidSect="00005B5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3E769" w14:textId="77777777" w:rsidR="004222C2" w:rsidRDefault="004222C2" w:rsidP="001671B3">
      <w:r>
        <w:separator/>
      </w:r>
    </w:p>
  </w:endnote>
  <w:endnote w:type="continuationSeparator" w:id="0">
    <w:p w14:paraId="62AF1861" w14:textId="77777777" w:rsidR="004222C2" w:rsidRDefault="004222C2" w:rsidP="0016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924388160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D631556" w14:textId="77777777" w:rsidR="001671B3" w:rsidRDefault="001671B3" w:rsidP="00CD22A1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D3671C9" w14:textId="77777777" w:rsidR="001671B3" w:rsidRDefault="001671B3" w:rsidP="001671B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-50798514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DFBB5AF" w14:textId="76F8E1B8" w:rsidR="001671B3" w:rsidRDefault="001671B3" w:rsidP="00CD22A1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F26872"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14:paraId="5C75BF35" w14:textId="77777777" w:rsidR="001671B3" w:rsidRDefault="001671B3" w:rsidP="001671B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E7589" w14:textId="77777777" w:rsidR="004222C2" w:rsidRDefault="004222C2" w:rsidP="001671B3">
      <w:r>
        <w:separator/>
      </w:r>
    </w:p>
  </w:footnote>
  <w:footnote w:type="continuationSeparator" w:id="0">
    <w:p w14:paraId="15A0F757" w14:textId="77777777" w:rsidR="004222C2" w:rsidRDefault="004222C2" w:rsidP="001671B3">
      <w:r>
        <w:continuationSeparator/>
      </w:r>
    </w:p>
  </w:footnote>
  <w:footnote w:id="1">
    <w:p w14:paraId="186E884A" w14:textId="77777777" w:rsidR="001671B3" w:rsidRDefault="001671B3" w:rsidP="001671B3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Style w:val="1"/>
          <w:rFonts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соавторы. Доверенность может быть оформлена в виде соглашения в соответствии с ч.3 ст. 1229 Гражданского кодекса.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760108778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B9D2F80" w14:textId="30465E95" w:rsidR="00BF4149" w:rsidRDefault="00BF4149" w:rsidP="00BF4149">
        <w:pPr>
          <w:pStyle w:val="ab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0C0B2EF" w14:textId="77777777" w:rsidR="00BF4149" w:rsidRDefault="00BF4149" w:rsidP="00BF414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203C" w14:textId="77777777" w:rsidR="00BF4149" w:rsidRDefault="00BF4149" w:rsidP="00BF414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6502"/>
    <w:multiLevelType w:val="hybridMultilevel"/>
    <w:tmpl w:val="54F00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1C62"/>
    <w:multiLevelType w:val="hybridMultilevel"/>
    <w:tmpl w:val="326A78A2"/>
    <w:lvl w:ilvl="0" w:tplc="C63C63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76DC"/>
    <w:multiLevelType w:val="hybridMultilevel"/>
    <w:tmpl w:val="0CF2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14C04"/>
    <w:multiLevelType w:val="hybridMultilevel"/>
    <w:tmpl w:val="3B0249C4"/>
    <w:lvl w:ilvl="0" w:tplc="AF3AB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DB6CFB"/>
    <w:multiLevelType w:val="hybridMultilevel"/>
    <w:tmpl w:val="74125C78"/>
    <w:lvl w:ilvl="0" w:tplc="C63C63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C63C6300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6B335E"/>
    <w:multiLevelType w:val="multilevel"/>
    <w:tmpl w:val="D87E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C2A75"/>
    <w:multiLevelType w:val="hybridMultilevel"/>
    <w:tmpl w:val="8A56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148DC"/>
    <w:multiLevelType w:val="hybridMultilevel"/>
    <w:tmpl w:val="D05CE546"/>
    <w:lvl w:ilvl="0" w:tplc="C63C63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B14E32"/>
    <w:multiLevelType w:val="hybridMultilevel"/>
    <w:tmpl w:val="35EE4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47F21"/>
    <w:multiLevelType w:val="hybridMultilevel"/>
    <w:tmpl w:val="1C1C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73A5"/>
    <w:multiLevelType w:val="hybridMultilevel"/>
    <w:tmpl w:val="C9CAE86A"/>
    <w:lvl w:ilvl="0" w:tplc="C262B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9468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AB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E6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E8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E1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6D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6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C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489710B"/>
    <w:multiLevelType w:val="hybridMultilevel"/>
    <w:tmpl w:val="185ABA28"/>
    <w:lvl w:ilvl="0" w:tplc="C63C63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B3"/>
    <w:rsid w:val="00005B5A"/>
    <w:rsid w:val="0001421E"/>
    <w:rsid w:val="000A69CE"/>
    <w:rsid w:val="000B0527"/>
    <w:rsid w:val="000C25E6"/>
    <w:rsid w:val="00160431"/>
    <w:rsid w:val="001671B3"/>
    <w:rsid w:val="002554F3"/>
    <w:rsid w:val="00267A08"/>
    <w:rsid w:val="0027535F"/>
    <w:rsid w:val="002C2D24"/>
    <w:rsid w:val="002E2950"/>
    <w:rsid w:val="0031190E"/>
    <w:rsid w:val="0032269B"/>
    <w:rsid w:val="003243FB"/>
    <w:rsid w:val="004028C4"/>
    <w:rsid w:val="004222C2"/>
    <w:rsid w:val="00492200"/>
    <w:rsid w:val="004D07A0"/>
    <w:rsid w:val="00533020"/>
    <w:rsid w:val="00553B1E"/>
    <w:rsid w:val="005636B2"/>
    <w:rsid w:val="005F2E90"/>
    <w:rsid w:val="00642AA6"/>
    <w:rsid w:val="006554D7"/>
    <w:rsid w:val="00687C48"/>
    <w:rsid w:val="006A0679"/>
    <w:rsid w:val="006B00E4"/>
    <w:rsid w:val="00747F70"/>
    <w:rsid w:val="00774E4D"/>
    <w:rsid w:val="007C2659"/>
    <w:rsid w:val="007F5833"/>
    <w:rsid w:val="00816CD2"/>
    <w:rsid w:val="00837F42"/>
    <w:rsid w:val="008726FB"/>
    <w:rsid w:val="008E54BA"/>
    <w:rsid w:val="00996879"/>
    <w:rsid w:val="009B5672"/>
    <w:rsid w:val="009B5F00"/>
    <w:rsid w:val="009D272D"/>
    <w:rsid w:val="009F0B94"/>
    <w:rsid w:val="00A2173B"/>
    <w:rsid w:val="00A64DFE"/>
    <w:rsid w:val="00A66B03"/>
    <w:rsid w:val="00A77C41"/>
    <w:rsid w:val="00AA3368"/>
    <w:rsid w:val="00B35750"/>
    <w:rsid w:val="00B371B6"/>
    <w:rsid w:val="00B67566"/>
    <w:rsid w:val="00B87376"/>
    <w:rsid w:val="00BE09FF"/>
    <w:rsid w:val="00BE103F"/>
    <w:rsid w:val="00BF4149"/>
    <w:rsid w:val="00C14103"/>
    <w:rsid w:val="00C86406"/>
    <w:rsid w:val="00CF2044"/>
    <w:rsid w:val="00D21021"/>
    <w:rsid w:val="00D461D4"/>
    <w:rsid w:val="00D77158"/>
    <w:rsid w:val="00D92549"/>
    <w:rsid w:val="00DD5887"/>
    <w:rsid w:val="00DF14D1"/>
    <w:rsid w:val="00E17EC3"/>
    <w:rsid w:val="00E44132"/>
    <w:rsid w:val="00ED4EB7"/>
    <w:rsid w:val="00EE0841"/>
    <w:rsid w:val="00EE0B87"/>
    <w:rsid w:val="00F26872"/>
    <w:rsid w:val="00F55D17"/>
    <w:rsid w:val="00FA7FFB"/>
    <w:rsid w:val="00FB5ECC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7AE3"/>
  <w15:docId w15:val="{4BF2DA60-216E-465B-ABD2-56763ED8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1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1B3"/>
    <w:pPr>
      <w:ind w:left="720"/>
      <w:contextualSpacing/>
    </w:pPr>
  </w:style>
  <w:style w:type="paragraph" w:customStyle="1" w:styleId="ConsPlusNormal">
    <w:name w:val="ConsPlusNormal"/>
    <w:rsid w:val="001671B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1671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нак примечания1"/>
    <w:rsid w:val="001671B3"/>
    <w:rPr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1671B3"/>
    <w:pPr>
      <w:suppressAutoHyphens/>
      <w:spacing w:after="200" w:line="276" w:lineRule="auto"/>
    </w:pPr>
    <w:rPr>
      <w:rFonts w:ascii="Calibri" w:eastAsia="Arial Unicode MS" w:hAnsi="Calibri" w:cs="Times New Roman"/>
      <w:kern w:val="1"/>
      <w:sz w:val="20"/>
      <w:szCs w:val="20"/>
      <w:lang w:val="x-none"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1671B3"/>
    <w:rPr>
      <w:rFonts w:ascii="Calibri" w:eastAsia="Arial Unicode MS" w:hAnsi="Calibri" w:cs="Times New Roman"/>
      <w:kern w:val="1"/>
      <w:sz w:val="20"/>
      <w:szCs w:val="20"/>
      <w:lang w:val="x-none" w:eastAsia="ar-SA"/>
    </w:rPr>
  </w:style>
  <w:style w:type="character" w:styleId="a7">
    <w:name w:val="footnote reference"/>
    <w:uiPriority w:val="99"/>
    <w:semiHidden/>
    <w:unhideWhenUsed/>
    <w:rsid w:val="001671B3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1671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71B3"/>
  </w:style>
  <w:style w:type="character" w:styleId="aa">
    <w:name w:val="page number"/>
    <w:basedOn w:val="a0"/>
    <w:uiPriority w:val="99"/>
    <w:semiHidden/>
    <w:unhideWhenUsed/>
    <w:rsid w:val="001671B3"/>
  </w:style>
  <w:style w:type="paragraph" w:styleId="ab">
    <w:name w:val="header"/>
    <w:basedOn w:val="a"/>
    <w:link w:val="ac"/>
    <w:uiPriority w:val="99"/>
    <w:unhideWhenUsed/>
    <w:rsid w:val="001671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71B3"/>
  </w:style>
  <w:style w:type="paragraph" w:styleId="ad">
    <w:name w:val="Balloon Text"/>
    <w:basedOn w:val="a"/>
    <w:link w:val="ae"/>
    <w:uiPriority w:val="99"/>
    <w:semiHidden/>
    <w:unhideWhenUsed/>
    <w:rsid w:val="00267A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7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heng-imash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Dinara Khasyanova</cp:lastModifiedBy>
  <cp:revision>2</cp:revision>
  <cp:lastPrinted>2024-03-18T10:40:00Z</cp:lastPrinted>
  <dcterms:created xsi:type="dcterms:W3CDTF">2024-07-31T10:08:00Z</dcterms:created>
  <dcterms:modified xsi:type="dcterms:W3CDTF">2024-07-31T10:08:00Z</dcterms:modified>
</cp:coreProperties>
</file>