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71" w:rsidRDefault="00130371" w:rsidP="00130371">
      <w:pPr>
        <w:pStyle w:val="rmcctdxf"/>
        <w:shd w:val="clear" w:color="auto" w:fill="FFFFFF"/>
        <w:spacing w:before="0" w:beforeAutospacing="0" w:after="0" w:afterAutospacing="0"/>
        <w:jc w:val="center"/>
        <w:rPr>
          <w:color w:val="262626"/>
        </w:rPr>
      </w:pPr>
      <w:r w:rsidRPr="00130371">
        <w:rPr>
          <w:color w:val="262626"/>
        </w:rPr>
        <w:t>Уважаемые коллеги!</w:t>
      </w:r>
    </w:p>
    <w:p w:rsidR="00130371" w:rsidRDefault="00130371" w:rsidP="00130371">
      <w:pPr>
        <w:pStyle w:val="rmcctdxf"/>
        <w:shd w:val="clear" w:color="auto" w:fill="FFFFFF"/>
        <w:spacing w:before="0" w:beforeAutospacing="0" w:after="0" w:afterAutospacing="0"/>
        <w:rPr>
          <w:rFonts w:ascii="Cambria" w:hAnsi="Cambria"/>
          <w:color w:val="262626"/>
        </w:rPr>
      </w:pPr>
      <w:r>
        <w:rPr>
          <w:color w:val="262626"/>
        </w:rPr>
        <w:t> </w:t>
      </w:r>
    </w:p>
    <w:p w:rsidR="00130371" w:rsidRDefault="00130371" w:rsidP="00130371">
      <w:pPr>
        <w:pStyle w:val="rmcctdxf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62626"/>
        </w:rPr>
      </w:pPr>
      <w:bookmarkStart w:id="0" w:name="_GoBack"/>
      <w:r>
        <w:rPr>
          <w:color w:val="262626"/>
        </w:rPr>
        <w:t>   Информируем о сдвиге на 13 августа предельного срока подачи заявок и статей на Пятую международную конференцию «Искусственный Интеллект, Медицинская Инженерия, Образование» (3-4 октября 2021, Москва, </w:t>
      </w:r>
      <w:hyperlink r:id="rId4" w:tgtFrame="_blank" w:history="1">
        <w:proofErr w:type="gramStart"/>
        <w:r>
          <w:rPr>
            <w:rStyle w:val="a3"/>
            <w:rFonts w:ascii="Cambria" w:hAnsi="Cambria"/>
            <w:u w:val="none"/>
          </w:rPr>
          <w:t>http://www.icics.net/conf/2021/AIMEE2021/index.html</w:t>
        </w:r>
      </w:hyperlink>
      <w:r>
        <w:rPr>
          <w:color w:val="262626"/>
        </w:rPr>
        <w:t> )</w:t>
      </w:r>
      <w:proofErr w:type="gramEnd"/>
      <w:r>
        <w:rPr>
          <w:color w:val="262626"/>
        </w:rPr>
        <w:t>. В условиях пандемии она проводится виртуально.</w:t>
      </w:r>
    </w:p>
    <w:p w:rsidR="00130371" w:rsidRDefault="00130371" w:rsidP="00130371">
      <w:pPr>
        <w:pStyle w:val="rmcctdxf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62626"/>
        </w:rPr>
      </w:pPr>
      <w:r>
        <w:rPr>
          <w:color w:val="262626"/>
        </w:rPr>
        <w:t>    Конференция организуется Институтом машиноведения РАН </w:t>
      </w:r>
      <w:r>
        <w:rPr>
          <w:rFonts w:ascii="Cambria" w:hAnsi="Cambria"/>
          <w:color w:val="262626"/>
        </w:rPr>
        <w:t>совместно с китайской «Исследовательской ассоциацией современных образовательных и компьютерных наук» (Гонконг, </w:t>
      </w:r>
      <w:hyperlink r:id="rId5" w:tgtFrame="_blank" w:history="1">
        <w:proofErr w:type="gramStart"/>
        <w:r>
          <w:rPr>
            <w:rStyle w:val="a3"/>
            <w:rFonts w:ascii="Cambria" w:hAnsi="Cambria"/>
            <w:color w:val="315EFB"/>
            <w:u w:val="none"/>
          </w:rPr>
          <w:t>http://ramecs.org/</w:t>
        </w:r>
      </w:hyperlink>
      <w:r>
        <w:rPr>
          <w:rFonts w:ascii="Cambria" w:hAnsi="Cambria"/>
          <w:color w:val="262626"/>
        </w:rPr>
        <w:t> )</w:t>
      </w:r>
      <w:proofErr w:type="gramEnd"/>
      <w:r>
        <w:rPr>
          <w:rFonts w:ascii="Cambria" w:hAnsi="Cambria"/>
          <w:color w:val="262626"/>
        </w:rPr>
        <w:t>;</w:t>
      </w:r>
    </w:p>
    <w:p w:rsidR="00130371" w:rsidRDefault="00130371" w:rsidP="00130371">
      <w:pPr>
        <w:pStyle w:val="rmcctdxf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62626"/>
        </w:rPr>
      </w:pPr>
      <w:r>
        <w:rPr>
          <w:color w:val="262626"/>
        </w:rPr>
        <w:t xml:space="preserve">Российские авторы докладов, прошедших двойное международное рецензирование и включенных в программу, освобождаются от регистрационных взносов. Труды конференций планируется издать в издательстве </w:t>
      </w:r>
      <w:proofErr w:type="spellStart"/>
      <w:r>
        <w:rPr>
          <w:color w:val="262626"/>
        </w:rPr>
        <w:t>Springer</w:t>
      </w:r>
      <w:proofErr w:type="spellEnd"/>
      <w:r>
        <w:rPr>
          <w:color w:val="262626"/>
        </w:rPr>
        <w:t xml:space="preserve"> с индексацией в </w:t>
      </w:r>
      <w:proofErr w:type="spellStart"/>
      <w:r>
        <w:rPr>
          <w:color w:val="262626"/>
        </w:rPr>
        <w:t>Скопус</w:t>
      </w:r>
      <w:proofErr w:type="spellEnd"/>
      <w:r>
        <w:rPr>
          <w:color w:val="262626"/>
        </w:rPr>
        <w:t>.</w:t>
      </w:r>
    </w:p>
    <w:p w:rsidR="00130371" w:rsidRDefault="00130371" w:rsidP="00130371">
      <w:pPr>
        <w:pStyle w:val="rmcctdxf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62626"/>
        </w:rPr>
      </w:pPr>
      <w:r>
        <w:rPr>
          <w:color w:val="262626"/>
        </w:rPr>
        <w:t>   Вся необходимая информация содержится на сайте конференции. Приглашаем участвовать.</w:t>
      </w:r>
    </w:p>
    <w:bookmarkEnd w:id="0"/>
    <w:p w:rsidR="006A1C88" w:rsidRDefault="006A1C88" w:rsidP="00130371">
      <w:pPr>
        <w:jc w:val="both"/>
      </w:pPr>
    </w:p>
    <w:sectPr w:rsidR="006A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71"/>
    <w:rsid w:val="000B773A"/>
    <w:rsid w:val="00130371"/>
    <w:rsid w:val="006A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3719F-5495-4BAE-93D6-EFB550A7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ctdxf">
    <w:name w:val="rmcctdxf"/>
    <w:basedOn w:val="a"/>
    <w:rsid w:val="0013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0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mecs.org/" TargetMode="External"/><Relationship Id="rId4" Type="http://schemas.openxmlformats.org/officeDocument/2006/relationships/hyperlink" Target="http://www.icics.net/conf/2021/AIMEE2021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2021-08-05T15:48:00Z</dcterms:created>
  <dcterms:modified xsi:type="dcterms:W3CDTF">2021-08-05T15:50:00Z</dcterms:modified>
</cp:coreProperties>
</file>